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66" w:rsidRPr="00E61213" w:rsidRDefault="008B4566" w:rsidP="00E61213">
      <w:pPr>
        <w:pStyle w:val="a5"/>
        <w:shd w:val="clear" w:color="auto" w:fill="FFFFFF"/>
        <w:spacing w:before="0" w:beforeAutospacing="0" w:afterLines="100" w:afterAutospacing="0" w:line="620" w:lineRule="exact"/>
        <w:jc w:val="center"/>
        <w:rPr>
          <w:rFonts w:ascii="方正小标宋_GBK" w:eastAsia="方正小标宋_GBK" w:hAnsi="微软雅黑" w:hint="eastAsia"/>
          <w:color w:val="333333"/>
          <w:sz w:val="44"/>
          <w:szCs w:val="44"/>
        </w:rPr>
      </w:pPr>
      <w:r w:rsidRPr="00E61213">
        <w:rPr>
          <w:rFonts w:ascii="方正小标宋_GBK" w:eastAsia="方正小标宋_GBK" w:hAnsi="微软雅黑" w:hint="eastAsia"/>
          <w:color w:val="333333"/>
          <w:sz w:val="44"/>
          <w:szCs w:val="44"/>
        </w:rPr>
        <w:t>新冠肺炎疫情防控告知书</w:t>
      </w:r>
    </w:p>
    <w:p w:rsidR="008B4566" w:rsidRPr="00E61213" w:rsidRDefault="008B4566" w:rsidP="003D79CB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E61213">
        <w:rPr>
          <w:rFonts w:ascii="仿宋_GB2312" w:eastAsia="仿宋_GB2312" w:hAnsi="微软雅黑" w:hint="eastAsia"/>
          <w:color w:val="333333"/>
          <w:sz w:val="32"/>
          <w:szCs w:val="32"/>
        </w:rPr>
        <w:t>一、根据目前江苏省新冠肺炎疫情防控有关要求，考生在资格审查（技能测试、笔试、面试）当天进入审查现场（考点）时应主动向工作人员出示“苏康码”、“行程码”，持48小时内（以采样时间为准）的有效（省内外检测机构均可）新冠肺炎病毒核酸检测阴性报告并配合检测体温。“苏康码”为绿码，且经现场测量体温低于37.3℃、无干咳等异常症状的人员方可进入审查现场（考点）参加审查（技能测试、笔试、面试）。参加审查（技能测试、笔试、面试）的考生应自备一次性医用口罩或无呼吸阀的N95口罩，除身份确认环节需摘除口罩以外全程佩戴，做好个人防护。</w:t>
      </w:r>
    </w:p>
    <w:p w:rsidR="008B4566" w:rsidRPr="00E61213" w:rsidRDefault="008B4566" w:rsidP="003D79CB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E61213">
        <w:rPr>
          <w:rFonts w:ascii="仿宋_GB2312" w:eastAsia="仿宋_GB2312" w:hAnsi="微软雅黑" w:hint="eastAsia"/>
          <w:color w:val="333333"/>
          <w:sz w:val="32"/>
          <w:szCs w:val="32"/>
        </w:rPr>
        <w:t>二、按当前疫情防控有关要求，资格审查（技能测试、笔试、面试）当天持“苏康码”非绿码的考生不得进入审查现场（考点）参加审查（技能测试、笔试、面试），必要时配合安排至指定地点进行集中隔离医学观察。资格审查（技能测试、笔试、面试）前</w:t>
      </w:r>
      <w:r w:rsidR="00397E23" w:rsidRPr="00E61213">
        <w:rPr>
          <w:rFonts w:ascii="仿宋_GB2312" w:eastAsia="仿宋_GB2312" w:hAnsi="微软雅黑" w:hint="eastAsia"/>
          <w:color w:val="333333"/>
          <w:sz w:val="32"/>
          <w:szCs w:val="32"/>
        </w:rPr>
        <w:t>21</w:t>
      </w:r>
      <w:r w:rsidRPr="00E61213">
        <w:rPr>
          <w:rFonts w:ascii="仿宋_GB2312" w:eastAsia="仿宋_GB2312" w:hAnsi="微软雅黑" w:hint="eastAsia"/>
          <w:color w:val="333333"/>
          <w:sz w:val="32"/>
          <w:szCs w:val="32"/>
        </w:rPr>
        <w:t>天内有国内疫情中高风险地区</w:t>
      </w:r>
      <w:r w:rsidR="00397E23" w:rsidRPr="00E61213">
        <w:rPr>
          <w:rFonts w:ascii="仿宋_GB2312" w:eastAsia="仿宋_GB2312" w:hAnsi="微软雅黑" w:hint="eastAsia"/>
          <w:color w:val="333333"/>
          <w:sz w:val="32"/>
          <w:szCs w:val="32"/>
        </w:rPr>
        <w:t>旅居史</w:t>
      </w:r>
      <w:r w:rsidRPr="00E61213">
        <w:rPr>
          <w:rFonts w:ascii="仿宋_GB2312" w:eastAsia="仿宋_GB2312" w:hAnsi="微软雅黑" w:hint="eastAsia"/>
          <w:color w:val="333333"/>
          <w:sz w:val="32"/>
          <w:szCs w:val="32"/>
        </w:rPr>
        <w:t>或</w:t>
      </w:r>
      <w:r w:rsidR="00397E23" w:rsidRPr="00E61213">
        <w:rPr>
          <w:rFonts w:ascii="仿宋_GB2312" w:eastAsia="仿宋_GB2312" w:hAnsi="微软雅黑" w:hint="eastAsia"/>
          <w:color w:val="333333"/>
          <w:sz w:val="32"/>
          <w:szCs w:val="32"/>
        </w:rPr>
        <w:t>28天内</w:t>
      </w:r>
      <w:r w:rsidR="0075393B" w:rsidRPr="00E61213">
        <w:rPr>
          <w:rFonts w:ascii="仿宋_GB2312" w:eastAsia="仿宋_GB2312" w:hAnsi="微软雅黑" w:hint="eastAsia"/>
          <w:color w:val="333333"/>
          <w:sz w:val="32"/>
          <w:szCs w:val="32"/>
        </w:rPr>
        <w:t>有</w:t>
      </w:r>
      <w:r w:rsidRPr="00E61213">
        <w:rPr>
          <w:rFonts w:ascii="仿宋_GB2312" w:eastAsia="仿宋_GB2312" w:hAnsi="微软雅黑" w:hint="eastAsia"/>
          <w:color w:val="333333"/>
          <w:sz w:val="32"/>
          <w:szCs w:val="32"/>
        </w:rPr>
        <w:t>国（境）外（澳门除外）旅居史，或有新冠肺炎确诊病例、疑似病例、无症状感染者密切接触史，或与“密切接触者”有明确接触史的考生，应主动报告，并配合安排至指定地点进行集中隔离医学观察。</w:t>
      </w:r>
    </w:p>
    <w:p w:rsidR="008B4566" w:rsidRPr="00E61213" w:rsidRDefault="008B4566" w:rsidP="003D79CB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E61213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三、近期有国(境)外或国内疫情中高风险地区旅居史的考生,自入境或离开中高风险地区之日起算已满14天集中隔离期及后续居家观察期(按属地疫情防控要求,下同)的,考试当天除须本人“苏康码”为绿码、现场测量体温&lt;37.3℃且无干咳等可疑症状外,还须提供集中隔离期满证明及居家观察期第3天和期满日2次新冠病毒核酸检测阴性证明。</w:t>
      </w:r>
    </w:p>
    <w:p w:rsidR="008B4566" w:rsidRPr="00E61213" w:rsidRDefault="008B4566" w:rsidP="003D79CB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E61213">
        <w:rPr>
          <w:rFonts w:ascii="仿宋_GB2312" w:eastAsia="仿宋_GB2312" w:hAnsi="微软雅黑" w:hint="eastAsia"/>
          <w:color w:val="333333"/>
          <w:sz w:val="32"/>
          <w:szCs w:val="32"/>
        </w:rPr>
        <w:t>四、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8B4566" w:rsidRPr="00E61213" w:rsidRDefault="008B4566" w:rsidP="003D79CB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E61213">
        <w:rPr>
          <w:rFonts w:ascii="仿宋_GB2312" w:eastAsia="仿宋_GB2312" w:hAnsi="微软雅黑" w:hint="eastAsia"/>
          <w:color w:val="333333"/>
          <w:sz w:val="32"/>
          <w:szCs w:val="32"/>
        </w:rPr>
        <w:t>五、相关防控要求将根据我省、市、区疫情防控形势及疫情防控指挥部通告（指令）及时调整。</w:t>
      </w:r>
    </w:p>
    <w:p w:rsidR="00B10132" w:rsidRPr="00E61213" w:rsidRDefault="008B4566" w:rsidP="003D79CB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 w:rsidRPr="00E61213">
        <w:rPr>
          <w:rFonts w:ascii="仿宋_GB2312" w:eastAsia="仿宋_GB2312" w:hAnsi="微软雅黑" w:hint="eastAsia"/>
          <w:color w:val="333333"/>
          <w:sz w:val="32"/>
          <w:szCs w:val="32"/>
        </w:rPr>
        <w:t>六、考生应认真阅读本文件，知悉告知事项、证明义务和防疫要求。在阅读并点击“同意”键确认承诺书后，即代表作出以下承诺：“本人已认真阅读《疫情防控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sectPr w:rsidR="00B10132" w:rsidRPr="00E61213" w:rsidSect="00E61213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F2B" w:rsidRDefault="00A36F2B" w:rsidP="006E47CF">
      <w:r>
        <w:separator/>
      </w:r>
    </w:p>
  </w:endnote>
  <w:endnote w:type="continuationSeparator" w:id="1">
    <w:p w:rsidR="00A36F2B" w:rsidRDefault="00A36F2B" w:rsidP="006E4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915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F239E" w:rsidRPr="00FF239E" w:rsidRDefault="00FF239E">
        <w:pPr>
          <w:pStyle w:val="aa"/>
          <w:jc w:val="center"/>
          <w:rPr>
            <w:rFonts w:asciiTheme="minorEastAsia" w:hAnsiTheme="minorEastAsia"/>
            <w:sz w:val="28"/>
            <w:szCs w:val="28"/>
          </w:rPr>
        </w:pPr>
        <w:r w:rsidRPr="00FF239E">
          <w:rPr>
            <w:rFonts w:asciiTheme="minorEastAsia" w:hAnsiTheme="minorEastAsia" w:hint="eastAsia"/>
            <w:sz w:val="28"/>
            <w:szCs w:val="28"/>
          </w:rPr>
          <w:t>—</w:t>
        </w:r>
        <w:r w:rsidRPr="00FF239E">
          <w:rPr>
            <w:rFonts w:asciiTheme="minorEastAsia" w:hAnsiTheme="minorEastAsia"/>
            <w:sz w:val="28"/>
            <w:szCs w:val="28"/>
          </w:rPr>
          <w:fldChar w:fldCharType="begin"/>
        </w:r>
        <w:r w:rsidRPr="00FF239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F239E">
          <w:rPr>
            <w:rFonts w:asciiTheme="minorEastAsia" w:hAnsiTheme="minorEastAsia"/>
            <w:sz w:val="28"/>
            <w:szCs w:val="28"/>
          </w:rPr>
          <w:fldChar w:fldCharType="separate"/>
        </w:r>
        <w:r w:rsidR="003D79CB" w:rsidRPr="003D79CB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FF239E">
          <w:rPr>
            <w:rFonts w:asciiTheme="minorEastAsia" w:hAnsiTheme="minorEastAsia"/>
            <w:sz w:val="28"/>
            <w:szCs w:val="28"/>
          </w:rPr>
          <w:fldChar w:fldCharType="end"/>
        </w:r>
        <w:r w:rsidRPr="00FF239E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FF239E" w:rsidRDefault="00FF23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F2B" w:rsidRDefault="00A36F2B" w:rsidP="006E47CF">
      <w:r>
        <w:separator/>
      </w:r>
    </w:p>
  </w:footnote>
  <w:footnote w:type="continuationSeparator" w:id="1">
    <w:p w:rsidR="00A36F2B" w:rsidRDefault="00A36F2B" w:rsidP="006E4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859"/>
    <w:multiLevelType w:val="hybridMultilevel"/>
    <w:tmpl w:val="9704EE50"/>
    <w:lvl w:ilvl="0" w:tplc="846CA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132"/>
    <w:rsid w:val="00035062"/>
    <w:rsid w:val="00066F99"/>
    <w:rsid w:val="000B0D8E"/>
    <w:rsid w:val="001C5CD6"/>
    <w:rsid w:val="00241496"/>
    <w:rsid w:val="00310023"/>
    <w:rsid w:val="0031172B"/>
    <w:rsid w:val="00333A3C"/>
    <w:rsid w:val="00397E23"/>
    <w:rsid w:val="003C3A75"/>
    <w:rsid w:val="003D63BE"/>
    <w:rsid w:val="003D79CB"/>
    <w:rsid w:val="003E5FAA"/>
    <w:rsid w:val="004267C9"/>
    <w:rsid w:val="00452D65"/>
    <w:rsid w:val="00493DA4"/>
    <w:rsid w:val="004E57E9"/>
    <w:rsid w:val="0052278B"/>
    <w:rsid w:val="005424A9"/>
    <w:rsid w:val="00545B6D"/>
    <w:rsid w:val="005C448F"/>
    <w:rsid w:val="005D5082"/>
    <w:rsid w:val="005E43D6"/>
    <w:rsid w:val="006666EC"/>
    <w:rsid w:val="006C0DBD"/>
    <w:rsid w:val="006E47CF"/>
    <w:rsid w:val="006F285E"/>
    <w:rsid w:val="00713C0D"/>
    <w:rsid w:val="0074596C"/>
    <w:rsid w:val="0075393B"/>
    <w:rsid w:val="007D1153"/>
    <w:rsid w:val="007F7C52"/>
    <w:rsid w:val="00807C08"/>
    <w:rsid w:val="0083726A"/>
    <w:rsid w:val="00895941"/>
    <w:rsid w:val="008A2598"/>
    <w:rsid w:val="008A467C"/>
    <w:rsid w:val="008B4566"/>
    <w:rsid w:val="008C264B"/>
    <w:rsid w:val="00902954"/>
    <w:rsid w:val="00915709"/>
    <w:rsid w:val="009B022B"/>
    <w:rsid w:val="009D4170"/>
    <w:rsid w:val="00A3117D"/>
    <w:rsid w:val="00A31712"/>
    <w:rsid w:val="00A36F2B"/>
    <w:rsid w:val="00A77B96"/>
    <w:rsid w:val="00A907E6"/>
    <w:rsid w:val="00AA66F1"/>
    <w:rsid w:val="00B10132"/>
    <w:rsid w:val="00B304F8"/>
    <w:rsid w:val="00B33F01"/>
    <w:rsid w:val="00B47D02"/>
    <w:rsid w:val="00B80B7B"/>
    <w:rsid w:val="00B91277"/>
    <w:rsid w:val="00C17F62"/>
    <w:rsid w:val="00C24808"/>
    <w:rsid w:val="00C63746"/>
    <w:rsid w:val="00D4746A"/>
    <w:rsid w:val="00D56E03"/>
    <w:rsid w:val="00DE2071"/>
    <w:rsid w:val="00DF23BD"/>
    <w:rsid w:val="00E242EA"/>
    <w:rsid w:val="00E31549"/>
    <w:rsid w:val="00E61213"/>
    <w:rsid w:val="00EB1278"/>
    <w:rsid w:val="00EF4A64"/>
    <w:rsid w:val="00F51E48"/>
    <w:rsid w:val="00FC0362"/>
    <w:rsid w:val="00FF2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7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013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013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B10132"/>
  </w:style>
  <w:style w:type="character" w:styleId="a3">
    <w:name w:val="Hyperlink"/>
    <w:basedOn w:val="a0"/>
    <w:uiPriority w:val="99"/>
    <w:semiHidden/>
    <w:unhideWhenUsed/>
    <w:rsid w:val="00B10132"/>
    <w:rPr>
      <w:color w:val="0000FF"/>
      <w:u w:val="single"/>
    </w:rPr>
  </w:style>
  <w:style w:type="character" w:styleId="a4">
    <w:name w:val="Emphasis"/>
    <w:basedOn w:val="a0"/>
    <w:uiPriority w:val="20"/>
    <w:qFormat/>
    <w:rsid w:val="00B10132"/>
    <w:rPr>
      <w:i/>
      <w:iCs/>
    </w:rPr>
  </w:style>
  <w:style w:type="paragraph" w:styleId="a5">
    <w:name w:val="Normal (Web)"/>
    <w:basedOn w:val="a"/>
    <w:uiPriority w:val="99"/>
    <w:unhideWhenUsed/>
    <w:rsid w:val="00B101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10132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B10132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10132"/>
    <w:rPr>
      <w:sz w:val="18"/>
      <w:szCs w:val="18"/>
    </w:rPr>
  </w:style>
  <w:style w:type="paragraph" w:styleId="a8">
    <w:name w:val="List Paragraph"/>
    <w:basedOn w:val="a"/>
    <w:uiPriority w:val="34"/>
    <w:qFormat/>
    <w:rsid w:val="00B10132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6E4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6E47CF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6E4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6E47CF"/>
    <w:rPr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8B4566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8B4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58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rlzy1703</dc:creator>
  <cp:lastModifiedBy>user</cp:lastModifiedBy>
  <cp:revision>38</cp:revision>
  <cp:lastPrinted>2020-07-03T03:09:00Z</cp:lastPrinted>
  <dcterms:created xsi:type="dcterms:W3CDTF">2020-06-22T05:53:00Z</dcterms:created>
  <dcterms:modified xsi:type="dcterms:W3CDTF">2021-12-31T06:54:00Z</dcterms:modified>
</cp:coreProperties>
</file>