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1073"/>
        <w:gridCol w:w="1072"/>
        <w:gridCol w:w="1072"/>
        <w:gridCol w:w="1379"/>
        <w:gridCol w:w="1226"/>
        <w:gridCol w:w="918"/>
        <w:gridCol w:w="2516"/>
      </w:tblGrid>
      <w:tr w:rsidR="00A734A2" w:rsidRPr="0052664F" w:rsidTr="001D27C1">
        <w:trPr>
          <w:trHeight w:hRule="exact" w:val="1568"/>
        </w:trPr>
        <w:tc>
          <w:tcPr>
            <w:tcW w:w="1342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1073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072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072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379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226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918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2516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其他条件</w:t>
            </w:r>
          </w:p>
        </w:tc>
      </w:tr>
      <w:tr w:rsidR="00A734A2" w:rsidRPr="00057E56" w:rsidTr="00142B6F">
        <w:trPr>
          <w:trHeight w:hRule="exact" w:val="3259"/>
        </w:trPr>
        <w:tc>
          <w:tcPr>
            <w:tcW w:w="1342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1073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1072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vAlign w:val="center"/>
          </w:tcPr>
          <w:p w:rsidR="00A734A2" w:rsidRPr="00C463CB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C463CB"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18"/>
                <w:szCs w:val="18"/>
              </w:rPr>
              <w:t>1：3</w:t>
            </w:r>
          </w:p>
        </w:tc>
        <w:tc>
          <w:tcPr>
            <w:tcW w:w="1379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226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财务会计、财务管理、税务专业</w:t>
            </w:r>
          </w:p>
        </w:tc>
        <w:tc>
          <w:tcPr>
            <w:tcW w:w="918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2516" w:type="dxa"/>
            <w:vAlign w:val="center"/>
          </w:tcPr>
          <w:p w:rsidR="00A734A2" w:rsidRPr="00A734A2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1．</w:t>
            </w:r>
            <w:r w:rsidR="00A937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年龄须在35周岁意下，</w:t>
            </w: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遵纪守法，具备良好的职业操守、职业素养和团队合作精神，有较强的敬业精神；</w:t>
            </w:r>
          </w:p>
          <w:p w:rsidR="00C70E2C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2．具备良好的语言沟通、文字表达能力、学习能力、团队意</w:t>
            </w:r>
          </w:p>
          <w:p w:rsidR="00A734A2" w:rsidRPr="00A734A2" w:rsidRDefault="00A734A2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识和账务分析能力；</w:t>
            </w:r>
          </w:p>
          <w:p w:rsidR="00A734A2" w:rsidRPr="00A734A2" w:rsidRDefault="00A937B3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A734A2"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．全日制本科及以上学历，财务会计、财务管理、税务专业；</w:t>
            </w:r>
          </w:p>
          <w:p w:rsidR="0084553E" w:rsidRDefault="00A937B3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A734A2"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．熟悉国家财经政策和会计、税务法规，能熟练进行会计核算和税务申报，具有5年及以</w:t>
            </w:r>
          </w:p>
          <w:p w:rsidR="00F227CF" w:rsidRPr="00C463CB" w:rsidRDefault="00A734A2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C463CB"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18"/>
                <w:szCs w:val="18"/>
              </w:rPr>
              <w:t>上相关财务工作经验。</w:t>
            </w:r>
          </w:p>
          <w:p w:rsidR="00A734A2" w:rsidRPr="00057E56" w:rsidRDefault="00F227CF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C463CB"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18"/>
                <w:szCs w:val="18"/>
              </w:rPr>
              <w:t>5.具备中级会计师职称，或取得注册会计师、税务师证书均可。</w:t>
            </w:r>
          </w:p>
        </w:tc>
      </w:tr>
      <w:tr w:rsidR="00A734A2" w:rsidRPr="00057E56" w:rsidTr="001D27C1">
        <w:trPr>
          <w:trHeight w:hRule="exact" w:val="3133"/>
        </w:trPr>
        <w:tc>
          <w:tcPr>
            <w:tcW w:w="1342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人力资源部经理（IT）</w:t>
            </w:r>
          </w:p>
        </w:tc>
        <w:tc>
          <w:tcPr>
            <w:tcW w:w="1073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02</w:t>
            </w:r>
          </w:p>
        </w:tc>
        <w:tc>
          <w:tcPr>
            <w:tcW w:w="1072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vAlign w:val="center"/>
          </w:tcPr>
          <w:p w:rsidR="00A734A2" w:rsidRPr="00C463CB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C463CB"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18"/>
                <w:szCs w:val="18"/>
              </w:rPr>
              <w:t>1：3</w:t>
            </w:r>
          </w:p>
        </w:tc>
        <w:tc>
          <w:tcPr>
            <w:tcW w:w="1379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226" w:type="dxa"/>
            <w:vAlign w:val="center"/>
          </w:tcPr>
          <w:p w:rsidR="00A734A2" w:rsidRPr="00057E56" w:rsidRDefault="00EC6185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C618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公共管理类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、工商管理类</w:t>
            </w:r>
          </w:p>
        </w:tc>
        <w:tc>
          <w:tcPr>
            <w:tcW w:w="918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2516" w:type="dxa"/>
            <w:vAlign w:val="center"/>
          </w:tcPr>
          <w:p w:rsidR="00A937B3" w:rsidRDefault="00A937B3" w:rsidP="001D27C1">
            <w:pPr>
              <w:pStyle w:val="a3"/>
              <w:numPr>
                <w:ilvl w:val="0"/>
                <w:numId w:val="2"/>
              </w:numPr>
              <w:spacing w:line="200" w:lineRule="exact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年龄须在35周岁意下，</w:t>
            </w:r>
            <w:r w:rsidR="00A734A2" w:rsidRPr="0084553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</w:t>
            </w:r>
          </w:p>
          <w:p w:rsidR="00A734A2" w:rsidRPr="0084553E" w:rsidRDefault="00A734A2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937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年以上人力资源相关经</w:t>
            </w:r>
            <w:r w:rsidRPr="0084553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验，3年以上IT公司人资管理经验；</w:t>
            </w:r>
          </w:p>
          <w:p w:rsidR="0084553E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 对现代企业人力资源管理模式及人力资源管理各个模块均有着系统、深入的理解和较</w:t>
            </w:r>
          </w:p>
          <w:p w:rsidR="00A734A2" w:rsidRPr="00A734A2" w:rsidRDefault="00A734A2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为丰富的实践经验；</w:t>
            </w:r>
          </w:p>
          <w:p w:rsidR="0084553E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 具有创新性的人力资源管理思维，有强烈的责任心、事业心，具备良好的职业操守，维护公司利益，严守公司商业</w:t>
            </w:r>
          </w:p>
          <w:p w:rsidR="00A734A2" w:rsidRPr="00A734A2" w:rsidRDefault="00A734A2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秘密；</w:t>
            </w:r>
          </w:p>
          <w:p w:rsidR="00EC6185" w:rsidRDefault="00EC6185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A734A2"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 需具备创业者激情和强烈</w:t>
            </w:r>
          </w:p>
          <w:p w:rsidR="00A734A2" w:rsidRPr="00057E56" w:rsidRDefault="00A734A2" w:rsidP="001D27C1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的进取精神，抗压能力强。</w:t>
            </w:r>
          </w:p>
        </w:tc>
      </w:tr>
    </w:tbl>
    <w:p w:rsidR="001D27C1" w:rsidRDefault="001D27C1" w:rsidP="001D27C1">
      <w:pPr>
        <w:ind w:firstLineChars="250" w:firstLine="780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</w:p>
    <w:p w:rsidR="001D27C1" w:rsidRDefault="001D27C1" w:rsidP="001D27C1">
      <w:pPr>
        <w:ind w:firstLineChars="250" w:firstLine="780"/>
      </w:pP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2019</w:t>
      </w:r>
      <w:r w:rsidRPr="002674A6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年吴越智博大数据科技有限公司招聘</w:t>
      </w:r>
      <w:r w:rsidR="00000B93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工作人员</w:t>
      </w:r>
      <w:r w:rsidRPr="002674A6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岗位简介表</w:t>
      </w:r>
    </w:p>
    <w:p w:rsidR="001D27C1" w:rsidRPr="001D27C1" w:rsidRDefault="001D27C1" w:rsidP="001D27C1">
      <w:pPr>
        <w:ind w:firstLineChars="250" w:firstLine="780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</w:p>
    <w:sectPr w:rsidR="001D27C1" w:rsidRPr="001D27C1" w:rsidSect="00A734A2">
      <w:pgSz w:w="11906" w:h="16838"/>
      <w:pgMar w:top="510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B1" w:rsidRDefault="000A4AB1" w:rsidP="00A937B3">
      <w:r>
        <w:separator/>
      </w:r>
    </w:p>
  </w:endnote>
  <w:endnote w:type="continuationSeparator" w:id="1">
    <w:p w:rsidR="000A4AB1" w:rsidRDefault="000A4AB1" w:rsidP="00A9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B1" w:rsidRDefault="000A4AB1" w:rsidP="00A937B3">
      <w:r>
        <w:separator/>
      </w:r>
    </w:p>
  </w:footnote>
  <w:footnote w:type="continuationSeparator" w:id="1">
    <w:p w:rsidR="000A4AB1" w:rsidRDefault="000A4AB1" w:rsidP="00A93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764"/>
    <w:multiLevelType w:val="hybridMultilevel"/>
    <w:tmpl w:val="AEF21C6C"/>
    <w:lvl w:ilvl="0" w:tplc="408A3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D83014"/>
    <w:multiLevelType w:val="hybridMultilevel"/>
    <w:tmpl w:val="D80A9A48"/>
    <w:lvl w:ilvl="0" w:tplc="3CF85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517"/>
    <w:rsid w:val="00000B93"/>
    <w:rsid w:val="000A4AB1"/>
    <w:rsid w:val="00104517"/>
    <w:rsid w:val="00142B6F"/>
    <w:rsid w:val="001D27C1"/>
    <w:rsid w:val="0027560C"/>
    <w:rsid w:val="003361D3"/>
    <w:rsid w:val="003E46F7"/>
    <w:rsid w:val="00833BB0"/>
    <w:rsid w:val="0084553E"/>
    <w:rsid w:val="00861782"/>
    <w:rsid w:val="00867C50"/>
    <w:rsid w:val="00A734A2"/>
    <w:rsid w:val="00A82389"/>
    <w:rsid w:val="00A937B3"/>
    <w:rsid w:val="00C463CB"/>
    <w:rsid w:val="00C70E2C"/>
    <w:rsid w:val="00E40DDF"/>
    <w:rsid w:val="00EC6185"/>
    <w:rsid w:val="00F227CF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2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7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7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80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2019-01-09T02:58:00Z</dcterms:created>
  <dcterms:modified xsi:type="dcterms:W3CDTF">2019-01-15T01:47:00Z</dcterms:modified>
</cp:coreProperties>
</file>